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E7374A">
      <w:pPr>
        <w:jc w:val="center"/>
        <w:rPr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2E1395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365491" w:rsidRDefault="00365491" w:rsidP="00E7374A">
      <w:pPr>
        <w:spacing w:line="240" w:lineRule="auto"/>
        <w:rPr>
          <w:sz w:val="28"/>
          <w:szCs w:val="28"/>
        </w:rPr>
      </w:pPr>
    </w:p>
    <w:p w:rsidR="00B676D7" w:rsidRDefault="00B676D7" w:rsidP="00B676D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Законы и иные нормативные правовые акты</w:t>
      </w:r>
    </w:p>
    <w:p w:rsidR="00B676D7" w:rsidRPr="00230FE4" w:rsidRDefault="00F90C23" w:rsidP="00B676D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субъектов Российской Федерации</w:t>
      </w:r>
    </w:p>
    <w:p w:rsidR="00B676D7" w:rsidRDefault="00B676D7" w:rsidP="00B676D7">
      <w:pPr>
        <w:ind w:firstLine="708"/>
        <w:jc w:val="center"/>
        <w:rPr>
          <w:b/>
          <w:sz w:val="28"/>
          <w:szCs w:val="28"/>
        </w:rPr>
      </w:pPr>
    </w:p>
    <w:p w:rsidR="00544770" w:rsidRDefault="00544770" w:rsidP="00B676D7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документа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(обозначение) и его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6" w:type="dxa"/>
          </w:tcPr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B676D7" w:rsidRPr="006323C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З</w:t>
            </w:r>
            <w:proofErr w:type="gramEnd"/>
            <w:r>
              <w:rPr>
                <w:b/>
                <w:sz w:val="24"/>
                <w:szCs w:val="24"/>
              </w:rPr>
              <w:t xml:space="preserve"> А К О Н Ы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Псковской области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124F4" w:rsidRDefault="00E124F4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B2355" w:rsidRDefault="00FB2355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"http://gkn.pskov.ru/sites/default/files/zakon_po_n_37-oz_red_ot_27_06.pdf"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B2355">
              <w:rPr>
                <w:rStyle w:val="af2"/>
                <w:sz w:val="24"/>
                <w:szCs w:val="24"/>
              </w:rPr>
              <w:t>Закон Псковской области</w:t>
            </w:r>
          </w:p>
          <w:p w:rsidR="00B676D7" w:rsidRPr="00FB2355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от 10.05.1999</w:t>
            </w:r>
          </w:p>
          <w:p w:rsidR="00B676D7" w:rsidRPr="00FB2355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№ 37-оз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  <w:r w:rsidRPr="00FB2355">
              <w:rPr>
                <w:rStyle w:val="af2"/>
                <w:sz w:val="24"/>
                <w:szCs w:val="24"/>
              </w:rPr>
              <w:t>«О государственной охране и использовании объектов культурного наследия (памятников истории и культуры) на территории Псковской области»</w:t>
            </w:r>
            <w:r w:rsidR="00FB2355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B676D7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B676D7" w:rsidRDefault="00B676D7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B676D7" w:rsidRDefault="00B676D7" w:rsidP="00B676D7">
            <w:pPr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Pr="006323C0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F87436" w:rsidRPr="006323C0" w:rsidTr="00B676D7">
        <w:tc>
          <w:tcPr>
            <w:tcW w:w="675" w:type="dxa"/>
          </w:tcPr>
          <w:p w:rsidR="00F87436" w:rsidRPr="006323C0" w:rsidRDefault="00F87436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  <w:p w:rsidR="00F87436" w:rsidRPr="00F87436" w:rsidRDefault="00F87436" w:rsidP="00F87436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"http://docs.cntd.ru/document/924021259" </w:instrText>
            </w:r>
            <w:r>
              <w:rPr>
                <w:sz w:val="24"/>
                <w:szCs w:val="24"/>
              </w:rPr>
              <w:fldChar w:fldCharType="separate"/>
            </w:r>
            <w:r w:rsidRPr="00F87436">
              <w:rPr>
                <w:rStyle w:val="af2"/>
                <w:sz w:val="24"/>
                <w:szCs w:val="24"/>
              </w:rPr>
              <w:t>Закон Псковской области</w:t>
            </w:r>
          </w:p>
          <w:p w:rsidR="00F87436" w:rsidRPr="00F87436" w:rsidRDefault="00F87436" w:rsidP="00F87436">
            <w:pPr>
              <w:jc w:val="center"/>
              <w:rPr>
                <w:rStyle w:val="af2"/>
                <w:sz w:val="24"/>
                <w:szCs w:val="24"/>
              </w:rPr>
            </w:pPr>
            <w:r w:rsidRPr="00F87436">
              <w:rPr>
                <w:rStyle w:val="af2"/>
                <w:sz w:val="24"/>
                <w:szCs w:val="24"/>
              </w:rPr>
              <w:t>от 03.06.2010 № 981-оз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 w:rsidRPr="00F87436">
              <w:rPr>
                <w:rStyle w:val="af2"/>
                <w:sz w:val="24"/>
                <w:szCs w:val="24"/>
              </w:rPr>
              <w:t>«О порядке организации и осуществления регионального государственного контроля (надзора) и муниципального контроля на территории Псковской области»</w:t>
            </w:r>
            <w:r>
              <w:rPr>
                <w:sz w:val="24"/>
                <w:szCs w:val="24"/>
              </w:rPr>
              <w:fldChar w:fldCharType="end"/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F87436" w:rsidRDefault="00F87436" w:rsidP="00F874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F87436" w:rsidRPr="006323C0" w:rsidRDefault="00F87436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Pr="004C63F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О С Т А Н О В Л Е Н И Я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4C63F0">
              <w:rPr>
                <w:b/>
                <w:sz w:val="24"/>
                <w:szCs w:val="24"/>
              </w:rPr>
              <w:t>Администрации Псковской области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"http://gkn.pskov.ru/deyatelnost/istoricheskie-poseleniya"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Постановление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02.06.2014 № 239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«Об утверждении перечня исторических поселений регионального</w:t>
            </w:r>
          </w:p>
          <w:p w:rsidR="00B676D7" w:rsidRDefault="00B676D7" w:rsidP="00B676D7">
            <w:pPr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 xml:space="preserve"> значения, </w:t>
            </w:r>
            <w:proofErr w:type="gramStart"/>
            <w:r w:rsidRPr="00BA1A1D">
              <w:rPr>
                <w:rStyle w:val="af2"/>
                <w:sz w:val="24"/>
                <w:szCs w:val="24"/>
              </w:rPr>
              <w:t>имеющих</w:t>
            </w:r>
            <w:proofErr w:type="gramEnd"/>
            <w:r w:rsidRPr="00BA1A1D">
              <w:rPr>
                <w:rStyle w:val="af2"/>
                <w:sz w:val="24"/>
                <w:szCs w:val="24"/>
              </w:rPr>
              <w:t xml:space="preserve"> особое значение для истории и культуры Псковской области»</w:t>
            </w:r>
            <w:r w:rsidR="00BA1A1D">
              <w:rPr>
                <w:sz w:val="24"/>
                <w:szCs w:val="24"/>
              </w:rPr>
              <w:fldChar w:fldCharType="end"/>
            </w:r>
          </w:p>
          <w:p w:rsidR="00B676D7" w:rsidRPr="008501DE" w:rsidRDefault="00B676D7" w:rsidP="00B676D7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Граждане Российской Федерации, иностранные граждане и лиц без гражд</w:t>
            </w:r>
            <w:r>
              <w:rPr>
                <w:sz w:val="24"/>
                <w:szCs w:val="24"/>
              </w:rPr>
              <w:t>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5447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"http://gkn.pskov.ru/sites/default/files/reg.nadzor.pdf"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Постановление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от 01.07.2015 № 305</w:t>
            </w:r>
          </w:p>
          <w:p w:rsidR="00B676D7" w:rsidRPr="008501DE" w:rsidRDefault="00B676D7" w:rsidP="00A36760">
            <w:pPr>
              <w:jc w:val="center"/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 порядке организации и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наследия»</w:t>
            </w:r>
            <w:r w:rsidR="00BA1A1D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Граждане Российской Федерации, иностранные гражда</w:t>
            </w:r>
            <w:r>
              <w:rPr>
                <w:sz w:val="24"/>
                <w:szCs w:val="24"/>
              </w:rPr>
              <w:t>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C11977">
              <w:rPr>
                <w:sz w:val="24"/>
                <w:szCs w:val="24"/>
              </w:rPr>
              <w:t>Абзац 2 подп</w:t>
            </w:r>
            <w:r>
              <w:rPr>
                <w:sz w:val="24"/>
                <w:szCs w:val="24"/>
              </w:rPr>
              <w:t>.</w:t>
            </w:r>
            <w:r w:rsidRPr="00C11977">
              <w:rPr>
                <w:sz w:val="24"/>
                <w:szCs w:val="24"/>
              </w:rPr>
              <w:t xml:space="preserve"> 2 п</w:t>
            </w:r>
            <w:r>
              <w:rPr>
                <w:sz w:val="24"/>
                <w:szCs w:val="24"/>
              </w:rPr>
              <w:t>. 4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  <w:r w:rsidRPr="00C11977">
              <w:rPr>
                <w:sz w:val="24"/>
                <w:szCs w:val="24"/>
              </w:rPr>
              <w:t>Положения о порядке организации и осуществления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наследия, утвержденного</w:t>
            </w:r>
          </w:p>
        </w:tc>
      </w:tr>
      <w:tr w:rsidR="00B676D7" w:rsidRPr="006323C0" w:rsidTr="00B676D7">
        <w:tc>
          <w:tcPr>
            <w:tcW w:w="15694" w:type="dxa"/>
            <w:gridSpan w:val="4"/>
          </w:tcPr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B676D7" w:rsidRPr="004C63F0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4C63F0">
              <w:rPr>
                <w:b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Ж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63F0">
              <w:rPr>
                <w:b/>
                <w:sz w:val="24"/>
                <w:szCs w:val="24"/>
              </w:rPr>
              <w:t>Я</w:t>
            </w:r>
          </w:p>
          <w:p w:rsidR="00B676D7" w:rsidRDefault="00B676D7" w:rsidP="00B676D7">
            <w:pPr>
              <w:jc w:val="center"/>
              <w:rPr>
                <w:b/>
                <w:sz w:val="24"/>
                <w:szCs w:val="24"/>
              </w:rPr>
            </w:pPr>
            <w:r w:rsidRPr="004C63F0">
              <w:rPr>
                <w:b/>
                <w:sz w:val="24"/>
                <w:szCs w:val="24"/>
              </w:rPr>
              <w:t>Администрации Псковской области</w:t>
            </w:r>
          </w:p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A1A1D" w:rsidRDefault="00BA1A1D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"http://docs.cntd.ru/document/924002773"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BA1A1D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BA1A1D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от 17.12.1997 № 778-р</w:t>
            </w:r>
          </w:p>
          <w:p w:rsidR="00B676D7" w:rsidRPr="008501DE" w:rsidRDefault="00B676D7" w:rsidP="00B676D7">
            <w:pPr>
              <w:jc w:val="center"/>
              <w:rPr>
                <w:sz w:val="24"/>
                <w:szCs w:val="24"/>
              </w:rPr>
            </w:pPr>
            <w:r w:rsidRPr="00BA1A1D">
              <w:rPr>
                <w:rStyle w:val="af2"/>
                <w:sz w:val="24"/>
                <w:szCs w:val="24"/>
              </w:rPr>
              <w:t>«Об установлении зон охраны памятников истории и культуры»</w:t>
            </w:r>
            <w:r w:rsidR="00BA1A1D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"http://docs.cntd.ru/document/924020093"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22.10.2009 № 265-р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 xml:space="preserve">«О включении </w:t>
            </w:r>
            <w:proofErr w:type="spellStart"/>
            <w:r w:rsidRPr="00F92F4B">
              <w:rPr>
                <w:rStyle w:val="af2"/>
                <w:sz w:val="24"/>
                <w:szCs w:val="24"/>
              </w:rPr>
              <w:t>Спасо-Елезаровского</w:t>
            </w:r>
            <w:proofErr w:type="spellEnd"/>
            <w:r w:rsidRPr="00F92F4B">
              <w:rPr>
                <w:rStyle w:val="af2"/>
                <w:sz w:val="24"/>
                <w:szCs w:val="24"/>
              </w:rPr>
              <w:t xml:space="preserve"> монастыря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"http://docs.cntd.ru/document/924022243"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14.12.2010 № 340-р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«Монастырь «Никандрова Благовещенская пустынь» </w:t>
            </w:r>
            <w:r w:rsidR="00F92F4B" w:rsidRPr="00F92F4B">
              <w:rPr>
                <w:rStyle w:val="af2"/>
                <w:sz w:val="24"/>
                <w:szCs w:val="24"/>
              </w:rPr>
              <w:t>Ансамбл</w:t>
            </w:r>
            <w:r w:rsidRPr="00F92F4B">
              <w:rPr>
                <w:rStyle w:val="af2"/>
                <w:sz w:val="24"/>
                <w:szCs w:val="24"/>
              </w:rPr>
              <w:t xml:space="preserve">ь» кон. </w:t>
            </w:r>
            <w:r w:rsidRPr="00F92F4B">
              <w:rPr>
                <w:rStyle w:val="af2"/>
                <w:sz w:val="24"/>
                <w:szCs w:val="24"/>
                <w:lang w:val="en-US"/>
              </w:rPr>
              <w:t>XVI</w:t>
            </w:r>
            <w:r w:rsidRPr="00F92F4B">
              <w:rPr>
                <w:rStyle w:val="af2"/>
                <w:sz w:val="24"/>
                <w:szCs w:val="24"/>
              </w:rPr>
              <w:t xml:space="preserve"> – нач. </w:t>
            </w:r>
            <w:r w:rsidRPr="00F92F4B">
              <w:rPr>
                <w:rStyle w:val="af2"/>
                <w:sz w:val="24"/>
                <w:szCs w:val="24"/>
                <w:lang w:val="en-US"/>
              </w:rPr>
              <w:t>XX</w:t>
            </w:r>
            <w:r w:rsidRPr="00F92F4B">
              <w:rPr>
                <w:rStyle w:val="af2"/>
                <w:sz w:val="24"/>
                <w:szCs w:val="24"/>
              </w:rPr>
              <w:t xml:space="preserve"> вв.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92F4B" w:rsidRDefault="00F92F4B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"http://docs.cntd.ru/document/924024191"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92F4B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92F4B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от 28.09.2011 № 234-р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92F4B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«Достопримечательное место, связанное с Ледовым побоищем» 1242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92F4B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544770">
              <w:rPr>
                <w:sz w:val="24"/>
                <w:szCs w:val="24"/>
              </w:rPr>
              <w:lastRenderedPageBreak/>
              <w:t xml:space="preserve">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F64E00" w:rsidRDefault="00F64E00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"http://docs.cntd.ru/document/462700214"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F64E00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F64E00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F64E00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от 07.12.2012 № 270-р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F64E00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«Больница Псковской Алексеевской Общины сестер милосердия Красного Креста» 1913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F64E00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271EE7" w:rsidRDefault="00271EE7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"http://docs.cntd.ru/document/462700215"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271EE7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от 11.12.2012 № 271-р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«О включении объекта культурного наследия регионального значения «Родильный дом» 1955 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271EE7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граждане и лиц </w:t>
            </w:r>
            <w:r>
              <w:rPr>
                <w:sz w:val="24"/>
                <w:szCs w:val="24"/>
              </w:rPr>
              <w:t>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271EE7" w:rsidRDefault="00271EE7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"http://docs.cntd.ru/document/462701368"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271EE7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271EE7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>от 07.05.2013 № 95-р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271EE7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«Достопримечательное место Изборск, связанное с рождением российской государственности», </w:t>
            </w:r>
            <w:r w:rsidRPr="00271EE7">
              <w:rPr>
                <w:rStyle w:val="af2"/>
                <w:sz w:val="24"/>
                <w:szCs w:val="24"/>
                <w:lang w:val="en-US"/>
              </w:rPr>
              <w:t>VIII</w:t>
            </w:r>
            <w:r w:rsidRPr="00271EE7">
              <w:rPr>
                <w:rStyle w:val="af2"/>
                <w:sz w:val="24"/>
                <w:szCs w:val="24"/>
              </w:rPr>
              <w:t>-</w:t>
            </w:r>
            <w:r w:rsidRPr="00271EE7">
              <w:rPr>
                <w:rStyle w:val="af2"/>
                <w:sz w:val="24"/>
                <w:szCs w:val="24"/>
                <w:lang w:val="en-US"/>
              </w:rPr>
              <w:t>XX</w:t>
            </w:r>
            <w:r w:rsidRPr="00271EE7">
              <w:rPr>
                <w:rStyle w:val="af2"/>
                <w:sz w:val="24"/>
                <w:szCs w:val="24"/>
              </w:rPr>
              <w:t xml:space="preserve"> вв. (первое летописное упоминание – 862 г.)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271EE7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"http://docs.cntd.ru/document/462702689"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23.09.2013 № 257-р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«Дом жилой А.Я. и В.Я. </w:t>
            </w:r>
            <w:proofErr w:type="spellStart"/>
            <w:r w:rsidRPr="009B0C24">
              <w:rPr>
                <w:rStyle w:val="af2"/>
                <w:sz w:val="24"/>
                <w:szCs w:val="24"/>
              </w:rPr>
              <w:t>Сафьянщиковых</w:t>
            </w:r>
            <w:proofErr w:type="spellEnd"/>
            <w:r w:rsidRPr="009B0C24">
              <w:rPr>
                <w:rStyle w:val="af2"/>
                <w:sz w:val="24"/>
                <w:szCs w:val="24"/>
              </w:rPr>
              <w:t>» нач. 1870-х гг. – 1890-е гг.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544770" w:rsidRDefault="00544770" w:rsidP="00544770">
            <w:pPr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"http://docs.cntd.ru/document/462703255"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31.10.2013 № 309-р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«Больница земская. Главный корпус» 1780 г. в единый государственный реестр объектов культурного наследия (памятников истории и </w:t>
            </w:r>
            <w:r w:rsidRPr="009B0C24">
              <w:rPr>
                <w:rStyle w:val="af2"/>
                <w:sz w:val="24"/>
                <w:szCs w:val="24"/>
              </w:rPr>
              <w:lastRenderedPageBreak/>
              <w:t>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544770" w:rsidRPr="002A37D5" w:rsidRDefault="00544770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"http://pskov.regnews.org/doc/cq/jo.htm"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17.07.2014 № 233-р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«Усадьба Шведова» нач. </w:t>
            </w:r>
            <w:r w:rsidRPr="009B0C24">
              <w:rPr>
                <w:rStyle w:val="af2"/>
                <w:sz w:val="24"/>
                <w:szCs w:val="24"/>
                <w:lang w:val="en-US"/>
              </w:rPr>
              <w:t>XX</w:t>
            </w:r>
            <w:r w:rsidRPr="009B0C24">
              <w:rPr>
                <w:rStyle w:val="af2"/>
                <w:sz w:val="24"/>
                <w:szCs w:val="24"/>
              </w:rPr>
              <w:t xml:space="preserve"> в.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</w:p>
          <w:p w:rsid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>
              <w:rPr>
                <w:sz w:val="24"/>
                <w:szCs w:val="24"/>
              </w:rPr>
              <w:t>граждане и лиц без гражданства.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44770" w:rsidRPr="00544770" w:rsidRDefault="00544770" w:rsidP="00544770">
            <w:pPr>
              <w:jc w:val="center"/>
              <w:rPr>
                <w:sz w:val="24"/>
                <w:szCs w:val="24"/>
              </w:rPr>
            </w:pPr>
            <w:r w:rsidRPr="00544770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9B0C24" w:rsidRDefault="009B0C24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"http://pskov-gov.ru/doc/29920"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9B0C24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9B0C24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>от 13.08.2014 № 325-р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9B0C24">
              <w:rPr>
                <w:rStyle w:val="af2"/>
                <w:sz w:val="24"/>
                <w:szCs w:val="24"/>
              </w:rPr>
              <w:t xml:space="preserve">«О внесении изменений в распоряжение Администрации области от 22 октября 2009 г. № 265-р «О включении </w:t>
            </w:r>
            <w:proofErr w:type="spellStart"/>
            <w:r w:rsidRPr="009B0C24">
              <w:rPr>
                <w:rStyle w:val="af2"/>
                <w:sz w:val="24"/>
                <w:szCs w:val="24"/>
              </w:rPr>
              <w:t>Спасо-Елиазаровского</w:t>
            </w:r>
            <w:proofErr w:type="spellEnd"/>
            <w:r w:rsidRPr="009B0C24">
              <w:rPr>
                <w:rStyle w:val="af2"/>
                <w:sz w:val="24"/>
                <w:szCs w:val="24"/>
              </w:rPr>
              <w:t xml:space="preserve"> монастыря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="009B0C24">
              <w:rPr>
                <w:sz w:val="24"/>
                <w:szCs w:val="24"/>
              </w:rPr>
              <w:fldChar w:fldCharType="end"/>
            </w:r>
          </w:p>
          <w:p w:rsidR="00B676D7" w:rsidRPr="002A37D5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B676D7" w:rsidRPr="006323C0" w:rsidTr="00B676D7">
        <w:tc>
          <w:tcPr>
            <w:tcW w:w="675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44770" w:rsidRDefault="00544770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A92DFE" w:rsidRDefault="00A92DFE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"http://docs.cntd.ru/document/462707065" </w:instrText>
            </w:r>
            <w:r>
              <w:rPr>
                <w:sz w:val="24"/>
                <w:szCs w:val="24"/>
              </w:rPr>
              <w:fldChar w:fldCharType="separate"/>
            </w:r>
            <w:r w:rsidR="00B676D7" w:rsidRPr="00A92DFE">
              <w:rPr>
                <w:rStyle w:val="af2"/>
                <w:sz w:val="24"/>
                <w:szCs w:val="24"/>
              </w:rPr>
              <w:t>Распоряжение</w:t>
            </w:r>
          </w:p>
          <w:p w:rsidR="00B676D7" w:rsidRPr="00A92DFE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Администрации Псковской области</w:t>
            </w:r>
          </w:p>
          <w:p w:rsidR="00B676D7" w:rsidRPr="00A92DFE" w:rsidRDefault="00B676D7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от 13.11.2014 № 553-р</w:t>
            </w:r>
          </w:p>
          <w:p w:rsidR="00B676D7" w:rsidRPr="008501DE" w:rsidRDefault="00B676D7" w:rsidP="00B676D7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 xml:space="preserve">«О включении объекта культурного наследия регионального значения «Дом </w:t>
            </w:r>
            <w:proofErr w:type="spellStart"/>
            <w:r w:rsidRPr="00A92DFE">
              <w:rPr>
                <w:rStyle w:val="af2"/>
                <w:sz w:val="24"/>
                <w:szCs w:val="24"/>
              </w:rPr>
              <w:t>Медема</w:t>
            </w:r>
            <w:proofErr w:type="spellEnd"/>
            <w:r w:rsidRPr="00A92DFE">
              <w:rPr>
                <w:rStyle w:val="af2"/>
                <w:sz w:val="24"/>
                <w:szCs w:val="24"/>
              </w:rPr>
              <w:t xml:space="preserve"> (доходный)», около 1907 г. в единый государственный реестр объектов культурного наследия (памятников истории и </w:t>
            </w:r>
            <w:r w:rsidRPr="00A92DFE">
              <w:rPr>
                <w:rStyle w:val="af2"/>
                <w:sz w:val="24"/>
                <w:szCs w:val="24"/>
              </w:rPr>
              <w:lastRenderedPageBreak/>
              <w:t>культуры) народов Российской Федерации»</w:t>
            </w:r>
            <w:r w:rsidR="00A92DFE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B676D7" w:rsidRPr="00B676D7" w:rsidRDefault="00B676D7" w:rsidP="00B676D7">
            <w:pPr>
              <w:jc w:val="center"/>
              <w:rPr>
                <w:sz w:val="24"/>
                <w:szCs w:val="24"/>
              </w:rPr>
            </w:pPr>
            <w:r w:rsidRPr="00B676D7">
              <w:rPr>
                <w:sz w:val="24"/>
                <w:szCs w:val="24"/>
              </w:rPr>
              <w:t>их уполномоченными представители.</w:t>
            </w:r>
          </w:p>
          <w:p w:rsidR="00B676D7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B676D7" w:rsidRPr="006323C0" w:rsidRDefault="00B676D7" w:rsidP="00B676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6D7" w:rsidRDefault="00B676D7" w:rsidP="00365491">
      <w:pPr>
        <w:spacing w:line="240" w:lineRule="auto"/>
        <w:jc w:val="center"/>
        <w:rPr>
          <w:sz w:val="28"/>
          <w:szCs w:val="28"/>
        </w:rPr>
      </w:pPr>
    </w:p>
    <w:p w:rsidR="00074D93" w:rsidRDefault="00074D93" w:rsidP="00074D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Законы и иные нормативные правовые акты</w:t>
      </w:r>
    </w:p>
    <w:p w:rsidR="00074D93" w:rsidRPr="00230FE4" w:rsidRDefault="00074D93" w:rsidP="00074D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субъектов Российской Федерации </w:t>
      </w:r>
      <w:r w:rsidRPr="00230FE4">
        <w:rPr>
          <w:b/>
          <w:sz w:val="28"/>
          <w:szCs w:val="28"/>
        </w:rPr>
        <w:t>&lt;</w:t>
      </w:r>
      <w:r>
        <w:rPr>
          <w:b/>
          <w:sz w:val="28"/>
          <w:szCs w:val="28"/>
        </w:rPr>
        <w:t>**</w:t>
      </w:r>
      <w:r w:rsidRPr="00230FE4">
        <w:rPr>
          <w:b/>
          <w:sz w:val="28"/>
          <w:szCs w:val="28"/>
        </w:rPr>
        <w:t>&gt;</w:t>
      </w:r>
    </w:p>
    <w:p w:rsidR="00074D93" w:rsidRDefault="00074D93" w:rsidP="00074D93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15694" w:type="dxa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074D93" w:rsidRPr="006323C0" w:rsidTr="00EB2750">
        <w:tc>
          <w:tcPr>
            <w:tcW w:w="675" w:type="dxa"/>
          </w:tcPr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документа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(обозначение) и его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</w:t>
            </w:r>
          </w:p>
        </w:tc>
        <w:tc>
          <w:tcPr>
            <w:tcW w:w="5006" w:type="dxa"/>
          </w:tcPr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074D93" w:rsidRPr="006323C0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074D93" w:rsidRPr="006323C0" w:rsidTr="00EB2750">
        <w:tc>
          <w:tcPr>
            <w:tcW w:w="15694" w:type="dxa"/>
            <w:gridSpan w:val="4"/>
          </w:tcPr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 xml:space="preserve"> О С Т А Н О В Л Е Н И Я</w:t>
            </w:r>
          </w:p>
          <w:p w:rsidR="00074D93" w:rsidRPr="00FE3296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FE3296">
              <w:rPr>
                <w:b/>
                <w:sz w:val="24"/>
                <w:szCs w:val="24"/>
              </w:rPr>
              <w:t xml:space="preserve">Псковского областного Собрания депутатов 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E3296">
              <w:rPr>
                <w:b/>
                <w:sz w:val="24"/>
                <w:szCs w:val="24"/>
              </w:rPr>
              <w:t>утверждении</w:t>
            </w:r>
            <w:proofErr w:type="gramEnd"/>
            <w:r w:rsidRPr="00FE3296">
              <w:rPr>
                <w:b/>
                <w:sz w:val="24"/>
                <w:szCs w:val="24"/>
              </w:rPr>
              <w:t xml:space="preserve"> зоны охраны объект</w:t>
            </w:r>
            <w:r>
              <w:rPr>
                <w:b/>
                <w:sz w:val="24"/>
                <w:szCs w:val="24"/>
              </w:rPr>
              <w:t>ов</w:t>
            </w:r>
            <w:r w:rsidRPr="00FE3296">
              <w:rPr>
                <w:b/>
                <w:sz w:val="24"/>
                <w:szCs w:val="24"/>
              </w:rPr>
              <w:t xml:space="preserve"> культурного наследия</w:t>
            </w:r>
          </w:p>
          <w:p w:rsidR="00074D93" w:rsidRDefault="00074D93" w:rsidP="00EF62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74D93" w:rsidRPr="006323C0" w:rsidTr="00EB2750">
        <w:tc>
          <w:tcPr>
            <w:tcW w:w="15694" w:type="dxa"/>
            <w:gridSpan w:val="4"/>
          </w:tcPr>
          <w:p w:rsidR="00074D93" w:rsidRDefault="00074D93" w:rsidP="00EF62D2">
            <w:pPr>
              <w:jc w:val="center"/>
              <w:rPr>
                <w:sz w:val="24"/>
                <w:szCs w:val="24"/>
              </w:rPr>
            </w:pPr>
          </w:p>
          <w:p w:rsidR="00074D93" w:rsidRPr="001A7642" w:rsidRDefault="00074D93" w:rsidP="00EF62D2">
            <w:pPr>
              <w:jc w:val="center"/>
              <w:rPr>
                <w:b/>
                <w:sz w:val="24"/>
                <w:szCs w:val="24"/>
              </w:rPr>
            </w:pPr>
            <w:r w:rsidRPr="001A7642">
              <w:rPr>
                <w:b/>
                <w:sz w:val="24"/>
                <w:szCs w:val="24"/>
              </w:rPr>
              <w:t>1979</w:t>
            </w:r>
          </w:p>
          <w:p w:rsidR="00074D93" w:rsidRPr="006323C0" w:rsidRDefault="00074D93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rPr>
          <w:trHeight w:val="421"/>
        </w:trPr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  <w:highlight w:val="yellow"/>
              </w:rPr>
            </w:pPr>
          </w:p>
          <w:p w:rsidR="008468DD" w:rsidRPr="007F7140" w:rsidRDefault="007F714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"http://gkn.pskov.ru/sites/default/files/resh.15.1979.pdf"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7F7140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Псковского областного Совета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народных депутатов</w:t>
            </w:r>
          </w:p>
          <w:p w:rsidR="008468DD" w:rsidRPr="007F714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>от 22.01.1979 № 15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7F7140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7F7140">
              <w:rPr>
                <w:rStyle w:val="af2"/>
                <w:sz w:val="24"/>
                <w:szCs w:val="24"/>
              </w:rPr>
              <w:t>проектов зон охраны памятников истории</w:t>
            </w:r>
            <w:proofErr w:type="gramEnd"/>
            <w:r w:rsidRPr="007F7140">
              <w:rPr>
                <w:rStyle w:val="af2"/>
                <w:sz w:val="24"/>
                <w:szCs w:val="24"/>
              </w:rPr>
              <w:t xml:space="preserve"> и культуры»</w:t>
            </w:r>
            <w:r w:rsidR="007F7140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EB2750" w:rsidRPr="006323C0" w:rsidTr="00EB2750">
        <w:trPr>
          <w:trHeight w:val="421"/>
        </w:trPr>
        <w:tc>
          <w:tcPr>
            <w:tcW w:w="675" w:type="dxa"/>
          </w:tcPr>
          <w:p w:rsidR="00EB2750" w:rsidRDefault="00EB2750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EB2750" w:rsidRPr="00A92DFE" w:rsidRDefault="00EB2750" w:rsidP="00EF62D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006" w:type="dxa"/>
          </w:tcPr>
          <w:p w:rsid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</w:p>
          <w:p w:rsid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  <w:r w:rsidRPr="00EB2750">
              <w:rPr>
                <w:b/>
                <w:sz w:val="24"/>
                <w:szCs w:val="24"/>
              </w:rPr>
              <w:t>1995</w:t>
            </w:r>
          </w:p>
          <w:p w:rsidR="00EB2750" w:rsidRPr="00EB2750" w:rsidRDefault="00EB2750" w:rsidP="008468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7" w:type="dxa"/>
          </w:tcPr>
          <w:p w:rsidR="00EB2750" w:rsidRPr="006323C0" w:rsidRDefault="00EB2750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A92DFE" w:rsidRDefault="00A92DFE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"http://docs.cntd.ru/document/924004713"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A92DFE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Псковского областного Совета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народных депутатов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lastRenderedPageBreak/>
              <w:t>от 29.06.1995 (20 сессия)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«О мерах по сохранению культурного наследия г. Пскова»</w:t>
            </w:r>
            <w:r w:rsidR="00A92DFE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lastRenderedPageBreak/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B0270E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B0270E">
              <w:rPr>
                <w:b/>
                <w:sz w:val="24"/>
                <w:szCs w:val="24"/>
              </w:rPr>
              <w:t>1996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A92DFE" w:rsidRDefault="00A92DFE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"http://docs.cntd.ru/document/924003973"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A92DFE">
              <w:rPr>
                <w:rStyle w:val="af2"/>
                <w:sz w:val="24"/>
                <w:szCs w:val="24"/>
              </w:rPr>
              <w:t>Решение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A92DFE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от 25.04.1996 (32 сессия)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A92DFE">
              <w:rPr>
                <w:rStyle w:val="af2"/>
                <w:sz w:val="24"/>
                <w:szCs w:val="24"/>
              </w:rPr>
              <w:t>«О сохранности старинных парков-памятников садово-паркового искусства Псковской области»</w:t>
            </w:r>
            <w:r w:rsidR="00A92DFE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B62AD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B62AD">
              <w:rPr>
                <w:b/>
                <w:sz w:val="24"/>
                <w:szCs w:val="24"/>
              </w:rPr>
              <w:t>1998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5771D9" w:rsidRDefault="005771D9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"http://docs.cntd.ru/document/924004031"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5771D9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от 30.01.1998 № 542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«Об утверждении государственного списка недвижимых памятников истории и культуры, подлежащих охране как памятники местного значения»</w:t>
            </w:r>
            <w:r w:rsidR="005771D9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0925CE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0925CE">
              <w:rPr>
                <w:b/>
                <w:sz w:val="24"/>
                <w:szCs w:val="24"/>
              </w:rPr>
              <w:t>2000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5771D9" w:rsidRDefault="005771D9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"http://docs.cntd.ru/document/924004456"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5771D9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lastRenderedPageBreak/>
              <w:t>Псковского областного Собрания депутатов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>от 27.04.2000 № 500</w:t>
            </w:r>
          </w:p>
          <w:p w:rsidR="008468DD" w:rsidRPr="005771D9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 xml:space="preserve">«Об утверждении границ зон охраны и режима зон охраны памятника истории и культуры </w:t>
            </w:r>
            <w:r w:rsidRPr="005771D9">
              <w:rPr>
                <w:rStyle w:val="af2"/>
                <w:sz w:val="24"/>
                <w:szCs w:val="24"/>
                <w:lang w:val="en-US"/>
              </w:rPr>
              <w:t>XVIII</w:t>
            </w:r>
            <w:r w:rsidRPr="005771D9">
              <w:rPr>
                <w:rStyle w:val="af2"/>
                <w:sz w:val="24"/>
                <w:szCs w:val="24"/>
              </w:rPr>
              <w:t xml:space="preserve"> в. церкви Вознесения</w:t>
            </w:r>
          </w:p>
          <w:p w:rsidR="008468DD" w:rsidRPr="000925CE" w:rsidRDefault="005771D9" w:rsidP="005771D9">
            <w:pPr>
              <w:jc w:val="center"/>
              <w:rPr>
                <w:sz w:val="24"/>
                <w:szCs w:val="24"/>
              </w:rPr>
            </w:pPr>
            <w:r w:rsidRPr="005771D9">
              <w:rPr>
                <w:rStyle w:val="af2"/>
                <w:sz w:val="24"/>
                <w:szCs w:val="24"/>
              </w:rPr>
              <w:t xml:space="preserve">В </w:t>
            </w:r>
            <w:r w:rsidR="008468DD" w:rsidRPr="005771D9">
              <w:rPr>
                <w:rStyle w:val="af2"/>
                <w:sz w:val="24"/>
                <w:szCs w:val="24"/>
              </w:rPr>
              <w:t>г. Великие Луки»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</w:t>
            </w:r>
            <w:r w:rsidRPr="008468DD">
              <w:rPr>
                <w:sz w:val="24"/>
                <w:szCs w:val="24"/>
              </w:rPr>
              <w:lastRenderedPageBreak/>
              <w:t xml:space="preserve">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1E685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1E6853">
              <w:rPr>
                <w:b/>
                <w:sz w:val="24"/>
                <w:szCs w:val="24"/>
              </w:rPr>
              <w:t>2005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"http://docs.cntd.ru/document/924013904"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от 28.04.2005 № 1065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 и режима зон охраны государственного историко-архитектурного и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природно-ландшафтного музея-заповедника «Изборск»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1E685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1E6853">
              <w:rPr>
                <w:b/>
                <w:sz w:val="24"/>
                <w:szCs w:val="24"/>
              </w:rPr>
              <w:t>2009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"http://docs.cntd.ru/document/924020140"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от 29.10.2009 № 797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proofErr w:type="spellStart"/>
            <w:r w:rsidRPr="004952A0">
              <w:rPr>
                <w:rStyle w:val="af2"/>
                <w:sz w:val="24"/>
                <w:szCs w:val="24"/>
              </w:rPr>
              <w:t>Спасо-Елеазаровского</w:t>
            </w:r>
            <w:proofErr w:type="spellEnd"/>
            <w:r w:rsidRPr="004952A0">
              <w:rPr>
                <w:rStyle w:val="af2"/>
                <w:sz w:val="24"/>
                <w:szCs w:val="24"/>
              </w:rPr>
              <w:t xml:space="preserve"> монастыря, режимов использования земель и градостроительных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регламентов в границах данных зон»</w:t>
            </w:r>
            <w:r w:rsidR="004952A0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D0EA7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D0EA7">
              <w:rPr>
                <w:b/>
                <w:sz w:val="24"/>
                <w:szCs w:val="24"/>
              </w:rPr>
              <w:t>2013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"http://docs.cntd.ru/document/462701902"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27.06.2013 № 506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4952A0">
              <w:rPr>
                <w:rStyle w:val="af2"/>
                <w:sz w:val="24"/>
                <w:szCs w:val="24"/>
              </w:rPr>
              <w:t>границ зон охраны объекта культурного наследия федерального</w:t>
            </w:r>
            <w:proofErr w:type="gramEnd"/>
            <w:r w:rsidRPr="004952A0">
              <w:rPr>
                <w:rStyle w:val="af2"/>
                <w:sz w:val="24"/>
                <w:szCs w:val="24"/>
              </w:rPr>
              <w:t xml:space="preserve"> значения "Церковь Николая Чудотворца, XVI в.", расположенного в деревне Устье Псковского района Псковской области, режимов использования земель и градостроительных регламентов в границах данных зон»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26.12.2013 № 663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регионального значения "Вокзал железнодорожный", 1863 г., расположенного по адресу: г. Псков, ул. </w:t>
            </w:r>
            <w:proofErr w:type="gramStart"/>
            <w:r w:rsidRPr="004952A0">
              <w:rPr>
                <w:rStyle w:val="af2"/>
                <w:sz w:val="24"/>
                <w:szCs w:val="24"/>
              </w:rPr>
              <w:t>Вокзальная</w:t>
            </w:r>
            <w:proofErr w:type="gramEnd"/>
            <w:r w:rsidRPr="004952A0">
              <w:rPr>
                <w:rStyle w:val="af2"/>
                <w:sz w:val="24"/>
                <w:szCs w:val="24"/>
              </w:rPr>
              <w:t>, д. 23»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952A0" w:rsidRDefault="004952A0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"http://docs.cntd.ru/document/462703985"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952A0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952A0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Псковского областного Собрания депутатов от 26.12.2013 № 664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952A0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Алексея", 1540 г., расположенного по адресу: г. Псков, ул. Советская, д. 100»</w:t>
            </w:r>
            <w:r w:rsidR="004952A0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"http://pskov.regnews.org/doc/xq/dg.htm"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666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Спасо-Мирожского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монастыря: Преображенский собор, XII в.,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Стефановская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церковь, XVII в.»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8468DD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</w:t>
            </w:r>
            <w:r w:rsidR="006C4352">
              <w:rPr>
                <w:sz w:val="24"/>
                <w:szCs w:val="24"/>
              </w:rPr>
              <w:t>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665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proofErr w:type="gramStart"/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Снетогорского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монастыря, Собор Рождества Богородицы, XVI в., Церковь Николая Чудотворца, XVI - XVII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в.в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., Монастырские здания, XVII - XVIII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в.в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>., Каменные ворота монастыря, XVII в., Остатки нижней части колокольни, XVI в., Каменная ограда монастыря с башней на берегу р</w:t>
            </w:r>
            <w:proofErr w:type="gramEnd"/>
            <w:r w:rsidRPr="003F0C04">
              <w:rPr>
                <w:rStyle w:val="af2"/>
                <w:sz w:val="24"/>
                <w:szCs w:val="24"/>
              </w:rPr>
              <w:t xml:space="preserve">. </w:t>
            </w:r>
            <w:proofErr w:type="gramStart"/>
            <w:r w:rsidRPr="003F0C04">
              <w:rPr>
                <w:rStyle w:val="af2"/>
                <w:sz w:val="24"/>
                <w:szCs w:val="24"/>
              </w:rPr>
              <w:t xml:space="preserve">Великой и часовня, XIX в., часовня близ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Снятной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горы, XVIII в.", расположенного по адресу: г. Псков, ул.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Снятная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 xml:space="preserve"> гора, д. 1»</w:t>
            </w:r>
            <w:r w:rsidR="003F0C04">
              <w:rPr>
                <w:sz w:val="24"/>
                <w:szCs w:val="24"/>
              </w:rPr>
              <w:fldChar w:fldCharType="end"/>
            </w:r>
            <w:proofErr w:type="gramEnd"/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"http://docs.cntd.ru/document/462703983"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lastRenderedPageBreak/>
              <w:t>Псковского областного Собрания депутатов от 26.12.2013 № 667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Иоанна Богослова на </w:t>
            </w:r>
            <w:proofErr w:type="spellStart"/>
            <w:r w:rsidRPr="003F0C04">
              <w:rPr>
                <w:rStyle w:val="af2"/>
                <w:sz w:val="24"/>
                <w:szCs w:val="24"/>
              </w:rPr>
              <w:t>Милявице</w:t>
            </w:r>
            <w:proofErr w:type="spellEnd"/>
            <w:r w:rsidRPr="003F0C04">
              <w:rPr>
                <w:rStyle w:val="af2"/>
                <w:sz w:val="24"/>
                <w:szCs w:val="24"/>
              </w:rPr>
              <w:t>", XV в., расположенного по адресу: г. Псков, ул. Аллейная, д. 14»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</w:t>
            </w:r>
            <w:r w:rsidRPr="008468DD">
              <w:rPr>
                <w:sz w:val="24"/>
                <w:szCs w:val="24"/>
              </w:rPr>
              <w:lastRenderedPageBreak/>
              <w:t xml:space="preserve">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C435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"http://docs.cntd.ru/document/462703980"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668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Успения со звонницей", расположенного по адресу: г. Псков, Красноармейская набережная, д. 47»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C4352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F0C04" w:rsidRDefault="003F0C04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"http://docs.cntd.ru/document/462703974"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F0C04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F0C04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Псковского областного Собрания депутатов от 26.12.2013 № 669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F0C04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Богоявления со звонницей", 1489 г., расположенного по адресу: г. Псков, ул. Герцена, д. 7»</w:t>
            </w:r>
            <w:r w:rsidR="003F0C04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6C4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"http://gkn.pskov.ru/distributivy-besplatnyh-programm-dlya-prosmotra-vlozhennyh-faylov/zony-ohrany"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670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Николы </w:t>
            </w:r>
            <w:proofErr w:type="spellStart"/>
            <w:r w:rsidRPr="00985D67">
              <w:rPr>
                <w:rStyle w:val="af2"/>
                <w:sz w:val="24"/>
                <w:szCs w:val="24"/>
              </w:rPr>
              <w:t>Каменноградского</w:t>
            </w:r>
            <w:proofErr w:type="spellEnd"/>
            <w:r w:rsidRPr="00985D67">
              <w:rPr>
                <w:rStyle w:val="af2"/>
                <w:sz w:val="24"/>
                <w:szCs w:val="24"/>
              </w:rPr>
              <w:t>", XV в., расположенного по адресу: г. Псков, ул. Розы Люксембург,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д. 17»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C4352" w:rsidRDefault="006C4352" w:rsidP="006C4352">
            <w:pPr>
              <w:jc w:val="center"/>
              <w:rPr>
                <w:sz w:val="24"/>
                <w:szCs w:val="24"/>
              </w:rPr>
            </w:pPr>
          </w:p>
          <w:p w:rsidR="006C4352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C4352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C4352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"http://pskov-gov.ru/doc/28702"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Константина и Елены", XVI в., расположенного по адресу: г. Псков, ул. </w:t>
            </w:r>
            <w:proofErr w:type="spellStart"/>
            <w:r w:rsidRPr="00985D67">
              <w:rPr>
                <w:rStyle w:val="af2"/>
                <w:sz w:val="24"/>
                <w:szCs w:val="24"/>
              </w:rPr>
              <w:t>Красногорская</w:t>
            </w:r>
            <w:proofErr w:type="spellEnd"/>
            <w:r w:rsidRPr="00985D67">
              <w:rPr>
                <w:rStyle w:val="af2"/>
                <w:sz w:val="24"/>
                <w:szCs w:val="24"/>
              </w:rPr>
              <w:t>, д. 26»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"http://docs.cntd.ru/document/462703982"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672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градостроительных регламентов в границах зон охраны объекта культурного наследия </w:t>
            </w:r>
            <w:r w:rsidRPr="00985D67">
              <w:rPr>
                <w:rStyle w:val="af2"/>
                <w:sz w:val="24"/>
                <w:szCs w:val="24"/>
              </w:rPr>
              <w:lastRenderedPageBreak/>
              <w:t>федерального значения "Церковь Николая Чудотворца", XV в., расположенного по адресу: г. Псков, ул. Любятовская, д. 2»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"http://docs.cntd.ru/document/462703977"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"Ансамбль Кремля»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</w:t>
            </w:r>
            <w:r w:rsidR="00625704">
              <w:rPr>
                <w:sz w:val="24"/>
                <w:szCs w:val="24"/>
              </w:rPr>
              <w:t>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25704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"http://docs.cntd.ru/document/462703978"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26.12.2013 № 676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"Собор Иоанна Предтечи Ивановского монастыря", 1240 г., расположенного по адресу: г. Псков, ул. Максима Горького, д. 1а»</w:t>
            </w:r>
            <w:r w:rsidR="00985D67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E35EA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E35EA3">
              <w:rPr>
                <w:b/>
                <w:sz w:val="24"/>
                <w:szCs w:val="24"/>
              </w:rPr>
              <w:t>2014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"http://docs.cntd.ru/document/462706528"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02.10.2014 № 899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lastRenderedPageBreak/>
              <w:t>«Об утверждении границ зон охраны, режимов использования земель и градостроительных регламентов в границах зон охраны объекта культурного наследия федерального значения "Церковь Варвары Великомученицы (деревянная), 1618 г.", расположенного по адресу: г. Псков, ул. Плехановский посад, 14»</w:t>
            </w:r>
            <w:r w:rsidR="00985D67">
              <w:rPr>
                <w:sz w:val="24"/>
                <w:szCs w:val="24"/>
              </w:rPr>
              <w:fldChar w:fldCharType="end"/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8468DD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AC4765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AC4765">
              <w:rPr>
                <w:b/>
                <w:sz w:val="24"/>
                <w:szCs w:val="24"/>
              </w:rPr>
              <w:t>2015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85D67" w:rsidRDefault="00985D6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"http://docs.cntd.ru/document/462708999"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985D6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985D6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>Псковского областного Собрания депутатов от 28.04.2015 № 1144</w:t>
            </w:r>
          </w:p>
          <w:p w:rsidR="008468DD" w:rsidRPr="008501DE" w:rsidRDefault="008468DD" w:rsidP="00EF62D2">
            <w:pPr>
              <w:jc w:val="center"/>
              <w:rPr>
                <w:sz w:val="24"/>
                <w:szCs w:val="24"/>
              </w:rPr>
            </w:pPr>
            <w:r w:rsidRPr="00985D67">
              <w:rPr>
                <w:rStyle w:val="af2"/>
                <w:sz w:val="24"/>
                <w:szCs w:val="24"/>
              </w:rPr>
              <w:t xml:space="preserve">«Об утверждении границ зон охраны, особых режимов использования земель в границах территорий зон охраны и требований к градостроительным регламентам в границах зон охраны объекта культурного наследия федерального значения "Церковь Жен Мироносиц, XV в. и часовни XVI - XVII </w:t>
            </w:r>
            <w:proofErr w:type="spellStart"/>
            <w:r w:rsidRPr="00985D67">
              <w:rPr>
                <w:rStyle w:val="af2"/>
                <w:sz w:val="24"/>
                <w:szCs w:val="24"/>
              </w:rPr>
              <w:t>в.</w:t>
            </w:r>
            <w:proofErr w:type="gramStart"/>
            <w:r w:rsidRPr="00985D67">
              <w:rPr>
                <w:rStyle w:val="af2"/>
                <w:sz w:val="24"/>
                <w:szCs w:val="24"/>
              </w:rPr>
              <w:t>в</w:t>
            </w:r>
            <w:proofErr w:type="spellEnd"/>
            <w:proofErr w:type="gramEnd"/>
            <w:r w:rsidRPr="00985D67">
              <w:rPr>
                <w:rStyle w:val="af2"/>
                <w:sz w:val="24"/>
                <w:szCs w:val="24"/>
              </w:rPr>
              <w:t>.»</w:t>
            </w:r>
            <w:r w:rsidR="00985D67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944543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944543">
              <w:rPr>
                <w:b/>
                <w:sz w:val="24"/>
                <w:szCs w:val="24"/>
              </w:rPr>
              <w:t>2016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"http://sobranie.pskov.ru/documents?page=18"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Псковского областного Собрания депутатов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от 31.03.2016 № 1439 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«Об утверждении границ единой зоны регулирования застройки и хозяйственной деятельности, особых режимов использования земель в границах территорий данной зоны и требований к градостроительным </w:t>
            </w:r>
            <w:r w:rsidRPr="004128A7">
              <w:rPr>
                <w:rStyle w:val="af2"/>
                <w:sz w:val="24"/>
                <w:szCs w:val="24"/>
              </w:rPr>
              <w:lastRenderedPageBreak/>
              <w:t>регламентам в границах единой зоны регулирования застройки и хозяйственной деятельности объектов культурного наследия регионального значения "Дом жилой доходный Станкевича Г.Ф.", 1904 г., г. Псков, Октябрьский пр-т, 42;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"Дом-особняк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Г.И.Смирнова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", 1913 г., г. Псков, Октябрьский пр-т, 25а; "Дом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Щербицкого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", 1901 г., г. Псков, Октябрьский пр-т, 23б; "Памятник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Кикоину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 И.К.", 1989 г., г. Псков, Октябрьский пр-т - ул. Гражданская; "Дом доходный", 2 пол.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XIX в., г. Псков, ул.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>Гражданская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, 3; "Дом жилой Ендржеевского В.А.", нач. XX в., г. Псков, ул. Металлистов, 15; "Дом жилой" нач.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XX в., г. Псков, ул. Металлистов, 8; "Дом жилой", 1950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Л.Толстого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14; "Дом жилой", 1950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Л.Толстого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>, 16»</w:t>
            </w:r>
            <w:r w:rsidR="004128A7">
              <w:rPr>
                <w:sz w:val="24"/>
                <w:szCs w:val="24"/>
              </w:rPr>
              <w:fldChar w:fldCharType="end"/>
            </w:r>
            <w:proofErr w:type="gramEnd"/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"http://sobranie.pskov.ru/documents?at=31/03/16&amp;period=single&amp;type=2"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Псковского областного Собрания депутатов 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 от 31.03.2016 № 1441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 xml:space="preserve">«Об утверждении границ единой зоны регулирования застройки и хозяйственной деятельности, особых режимов использования земель в границах территорий данной зоны и требований к градостроительным регламентам в границах единой зоны регулирования застройки и хозяйственной деятельности объектов культурного наследия регионального значения "Дом жилой (2 строения)" 1904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М.Горького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59;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 xml:space="preserve">"Казармы Омского полка" 1907 г., г. Псков, пер. Дружбы, 2/4; "Казармы Омского </w:t>
            </w:r>
            <w:r w:rsidRPr="004128A7">
              <w:rPr>
                <w:rStyle w:val="af2"/>
                <w:sz w:val="24"/>
                <w:szCs w:val="24"/>
              </w:rPr>
              <w:lastRenderedPageBreak/>
              <w:t>полка" 1907 г., г. Псков, пер. Дружбы, 4; "Казармы Омского полка" 1907 г., г. Псков, пер. Дружбы, 6/13; "Казармы Омского полка" 1893 г., г. Псков, ул. Госпитальная, 14; "Казармы Омского полка" 1894 г., г. Псков, ул. Мирная, 4;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 xml:space="preserve"> "Казарма Омского полка" 1893 г., г. Псков, ул. Мирная, 9/13; "Военный городок 96-го Омского полка. Казарма солдатская" 1903 г., г. Псков, ул. 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К.Кирсанова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, 5; "Церковь Александра Невского" нач. XX в., г. Псков, ул. </w:t>
            </w:r>
            <w:proofErr w:type="gramStart"/>
            <w:r w:rsidRPr="004128A7">
              <w:rPr>
                <w:rStyle w:val="af2"/>
                <w:sz w:val="24"/>
                <w:szCs w:val="24"/>
              </w:rPr>
              <w:t>Мирная</w:t>
            </w:r>
            <w:proofErr w:type="gramEnd"/>
            <w:r w:rsidRPr="004128A7">
              <w:rPr>
                <w:rStyle w:val="af2"/>
                <w:sz w:val="24"/>
                <w:szCs w:val="24"/>
              </w:rPr>
              <w:t>, 1»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B2750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625704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Псковского областного Собрания депутатов от 23.11.2016 № 91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"Дом жилой (</w:t>
            </w:r>
            <w:proofErr w:type="spellStart"/>
            <w:r w:rsidRPr="004128A7">
              <w:rPr>
                <w:rStyle w:val="af2"/>
                <w:sz w:val="24"/>
                <w:szCs w:val="24"/>
              </w:rPr>
              <w:t>Арсеньевская</w:t>
            </w:r>
            <w:proofErr w:type="spellEnd"/>
            <w:r w:rsidRPr="004128A7">
              <w:rPr>
                <w:rStyle w:val="af2"/>
                <w:sz w:val="24"/>
                <w:szCs w:val="24"/>
              </w:rPr>
              <w:t xml:space="preserve"> школа)", нач. XX в., г. Псков, ул. Советской Армии, д. 117»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</w:t>
            </w:r>
            <w:r w:rsidR="00625704">
              <w:rPr>
                <w:sz w:val="24"/>
                <w:szCs w:val="24"/>
              </w:rPr>
              <w:t xml:space="preserve"> уполномоченными представители.</w:t>
            </w: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4128A7" w:rsidRDefault="004128A7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4128A7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4128A7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Псковского областного Собрания депутатов от 23.11.2016 № 92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4128A7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"Дом жилой", нач. XX в., г. Псков, Рижский пр-т, д. 7»</w:t>
            </w:r>
            <w:r w:rsidR="004128A7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23.11.2016 № 93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"Здание бывших Иркутских казарм, в котором 22/II-1918 года происходило формирование II-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го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 xml:space="preserve"> Красноармейского полка", г. Псков, Октябрьский проспект, д. 54»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</w:t>
            </w:r>
            <w:r w:rsidR="00625704">
              <w:rPr>
                <w:sz w:val="24"/>
                <w:szCs w:val="24"/>
              </w:rPr>
              <w:t xml:space="preserve">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23.11.2016 № 94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границ объединенной зоны охраны, особых режимов использования земель и требований к градостроительным регламентам в границах территорий данных зон объектов культурного наследия регионального значения "Дом жилой доходный", нач.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XX в., г. Псков, ул. Речная, д. 14 и "Дом жилой", нач.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 XX в., г. Псков, ул.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Речная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>, д. 14-а»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Граждане Российской Федерации, иностранные </w:t>
            </w:r>
            <w:r w:rsidR="00625704">
              <w:rPr>
                <w:sz w:val="24"/>
                <w:szCs w:val="24"/>
              </w:rPr>
              <w:t>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Default="008468DD" w:rsidP="0062570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16.12.2016 № 129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границ зон охраны, режимов использования земель и требований </w:t>
            </w:r>
            <w:r w:rsidRPr="00343056">
              <w:rPr>
                <w:rStyle w:val="af2"/>
                <w:sz w:val="24"/>
                <w:szCs w:val="24"/>
              </w:rPr>
              <w:lastRenderedPageBreak/>
              <w:t xml:space="preserve">к градостроительным регламентам в границах зон охраны объекта культурного наследия федерального значения "Церковь Петра и Павла", XV - XVII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в.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в</w:t>
            </w:r>
            <w:proofErr w:type="spellEnd"/>
            <w:proofErr w:type="gramEnd"/>
            <w:r w:rsidRPr="00343056">
              <w:rPr>
                <w:rStyle w:val="af2"/>
                <w:sz w:val="24"/>
                <w:szCs w:val="24"/>
              </w:rPr>
              <w:t>.»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625704" w:rsidRPr="008501DE" w:rsidRDefault="00625704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</w:t>
            </w:r>
            <w:r w:rsidRPr="008468DD">
              <w:rPr>
                <w:sz w:val="24"/>
                <w:szCs w:val="24"/>
              </w:rPr>
              <w:lastRenderedPageBreak/>
              <w:t>их руководители и иные должностные лица, индивидуальные предприниматели,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8468DD">
            <w:pPr>
              <w:jc w:val="center"/>
              <w:rPr>
                <w:sz w:val="24"/>
                <w:szCs w:val="24"/>
              </w:rPr>
            </w:pPr>
          </w:p>
          <w:p w:rsidR="008468DD" w:rsidRDefault="008468DD" w:rsidP="008468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15694" w:type="dxa"/>
            <w:gridSpan w:val="4"/>
          </w:tcPr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FE3296" w:rsidRDefault="008468DD" w:rsidP="00EF62D2">
            <w:pPr>
              <w:jc w:val="center"/>
              <w:rPr>
                <w:b/>
                <w:sz w:val="24"/>
                <w:szCs w:val="24"/>
              </w:rPr>
            </w:pPr>
            <w:r w:rsidRPr="00FE3296">
              <w:rPr>
                <w:b/>
                <w:sz w:val="24"/>
                <w:szCs w:val="24"/>
              </w:rPr>
              <w:t>2017</w:t>
            </w:r>
          </w:p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8468DD" w:rsidRPr="006323C0" w:rsidTr="00EB2750">
        <w:tc>
          <w:tcPr>
            <w:tcW w:w="675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EF62D2">
            <w:pPr>
              <w:jc w:val="center"/>
              <w:rPr>
                <w:sz w:val="24"/>
                <w:szCs w:val="24"/>
              </w:rPr>
            </w:pPr>
          </w:p>
          <w:p w:rsidR="008468DD" w:rsidRPr="00343056" w:rsidRDefault="00343056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"http://sobranie.pskov.ru/documents?at=23/11/16&amp;period=single&amp;type=2" </w:instrText>
            </w:r>
            <w:r>
              <w:rPr>
                <w:sz w:val="24"/>
                <w:szCs w:val="24"/>
              </w:rPr>
              <w:fldChar w:fldCharType="separate"/>
            </w:r>
            <w:r w:rsidR="008468DD" w:rsidRPr="00343056">
              <w:rPr>
                <w:rStyle w:val="af2"/>
                <w:sz w:val="24"/>
                <w:szCs w:val="24"/>
              </w:rPr>
              <w:t>Постановление</w:t>
            </w:r>
          </w:p>
          <w:p w:rsidR="008468DD" w:rsidRPr="00343056" w:rsidRDefault="008468D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>Псковского областного Собрания депутатов от 06.06.2017 № 297</w:t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  <w:r w:rsidRPr="00343056">
              <w:rPr>
                <w:rStyle w:val="af2"/>
                <w:sz w:val="24"/>
                <w:szCs w:val="24"/>
              </w:rPr>
              <w:t xml:space="preserve">«Об утверждении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границ объединенной зоны охраны объекта культурного наследия федерального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 значения "Церковь Климента Папы Римского", XV в., г. Псков, Красноармейская наб., д. 16, объекта культурного наследия регионального значения "Больница земская. Главный корпус", 1780 г., г. Псков, ул.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Малясова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>, д. 2, объекта культурного наследия регионального значения "Биржа и контора Торгового дома "Зиновьев и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 xml:space="preserve"> К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 xml:space="preserve">о", около 1875 г., г. Псков, ул. Красноармейская, д. 2/7, объекта культурного наследия регионального значения "Завод лесопильный </w:t>
            </w:r>
            <w:proofErr w:type="spellStart"/>
            <w:r w:rsidRPr="00343056">
              <w:rPr>
                <w:rStyle w:val="af2"/>
                <w:sz w:val="24"/>
                <w:szCs w:val="24"/>
              </w:rPr>
              <w:t>Д.В.Зиновьева</w:t>
            </w:r>
            <w:proofErr w:type="spellEnd"/>
            <w:r w:rsidRPr="00343056">
              <w:rPr>
                <w:rStyle w:val="af2"/>
                <w:sz w:val="24"/>
                <w:szCs w:val="24"/>
              </w:rPr>
              <w:t xml:space="preserve">. Главный производственный корпус", около 1875 г., г. Псков, ул. </w:t>
            </w:r>
            <w:proofErr w:type="gramStart"/>
            <w:r w:rsidRPr="00343056">
              <w:rPr>
                <w:rStyle w:val="af2"/>
                <w:sz w:val="24"/>
                <w:szCs w:val="24"/>
              </w:rPr>
              <w:t>Красноармейская</w:t>
            </w:r>
            <w:proofErr w:type="gramEnd"/>
            <w:r w:rsidRPr="00343056">
              <w:rPr>
                <w:rStyle w:val="af2"/>
                <w:sz w:val="24"/>
                <w:szCs w:val="24"/>
              </w:rPr>
              <w:t>, д. 2/7»</w:t>
            </w:r>
            <w:r w:rsidR="00343056">
              <w:rPr>
                <w:sz w:val="24"/>
                <w:szCs w:val="24"/>
              </w:rPr>
              <w:fldChar w:fldCharType="end"/>
            </w:r>
          </w:p>
          <w:p w:rsidR="008468DD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625704" w:rsidRDefault="00625704" w:rsidP="008468DD">
            <w:pPr>
              <w:rPr>
                <w:sz w:val="24"/>
                <w:szCs w:val="24"/>
              </w:rPr>
            </w:pPr>
          </w:p>
          <w:p w:rsidR="00625704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  <w:r w:rsidRPr="008468DD">
              <w:rPr>
                <w:sz w:val="24"/>
                <w:szCs w:val="24"/>
              </w:rPr>
              <w:t>их уполномоченными представители.</w:t>
            </w:r>
          </w:p>
          <w:p w:rsidR="008468DD" w:rsidRPr="008468DD" w:rsidRDefault="008468DD" w:rsidP="00625704">
            <w:pPr>
              <w:jc w:val="center"/>
              <w:rPr>
                <w:sz w:val="24"/>
                <w:szCs w:val="24"/>
              </w:rPr>
            </w:pPr>
          </w:p>
          <w:p w:rsidR="008468DD" w:rsidRPr="006323C0" w:rsidRDefault="008468DD" w:rsidP="00625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468DD" w:rsidRPr="006323C0" w:rsidRDefault="008468DD" w:rsidP="00EF62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9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73" w:rsidRDefault="003B7E73" w:rsidP="007022DC">
      <w:pPr>
        <w:spacing w:line="240" w:lineRule="auto"/>
      </w:pPr>
      <w:r>
        <w:separator/>
      </w:r>
    </w:p>
  </w:endnote>
  <w:endnote w:type="continuationSeparator" w:id="0">
    <w:p w:rsidR="003B7E73" w:rsidRDefault="003B7E73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73" w:rsidRDefault="003B7E73" w:rsidP="007022DC">
      <w:pPr>
        <w:spacing w:line="240" w:lineRule="auto"/>
      </w:pPr>
      <w:r>
        <w:separator/>
      </w:r>
    </w:p>
  </w:footnote>
  <w:footnote w:type="continuationSeparator" w:id="0">
    <w:p w:rsidR="003B7E73" w:rsidRDefault="003B7E73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70" w:rsidRPr="007022DC" w:rsidRDefault="00544770" w:rsidP="007022DC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</w:t>
    </w:r>
    <w:r w:rsidR="00B97A9A">
      <w:rPr>
        <w:rFonts w:ascii="Times New Roman" w:hAnsi="Times New Roman"/>
        <w:b/>
        <w:sz w:val="24"/>
      </w:rPr>
      <w:t xml:space="preserve">№ </w:t>
    </w:r>
    <w:r>
      <w:rPr>
        <w:rFonts w:ascii="Times New Roman" w:hAnsi="Times New Roman"/>
        <w:b/>
        <w:sz w:val="24"/>
      </w:rPr>
      <w:t xml:space="preserve">6 </w:t>
    </w:r>
  </w:p>
  <w:p w:rsidR="00544770" w:rsidRPr="007022DC" w:rsidRDefault="00544770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0436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1439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395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93857"/>
    <w:rsid w:val="003A05FB"/>
    <w:rsid w:val="003A5B15"/>
    <w:rsid w:val="003B218A"/>
    <w:rsid w:val="003B7E73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65A0"/>
    <w:rsid w:val="004675EE"/>
    <w:rsid w:val="00467A9D"/>
    <w:rsid w:val="004751E4"/>
    <w:rsid w:val="0047671A"/>
    <w:rsid w:val="00480B79"/>
    <w:rsid w:val="00483A07"/>
    <w:rsid w:val="00491FC2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445A"/>
    <w:rsid w:val="005349BC"/>
    <w:rsid w:val="005400C9"/>
    <w:rsid w:val="00543C64"/>
    <w:rsid w:val="00543ED7"/>
    <w:rsid w:val="00544770"/>
    <w:rsid w:val="00544BB6"/>
    <w:rsid w:val="00554939"/>
    <w:rsid w:val="00562434"/>
    <w:rsid w:val="00563A7D"/>
    <w:rsid w:val="00567228"/>
    <w:rsid w:val="0057518F"/>
    <w:rsid w:val="00575325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5704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352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466CD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7F7140"/>
    <w:rsid w:val="00800F0C"/>
    <w:rsid w:val="00811F61"/>
    <w:rsid w:val="00823A2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DA9"/>
    <w:rsid w:val="00940E21"/>
    <w:rsid w:val="009458F9"/>
    <w:rsid w:val="00946453"/>
    <w:rsid w:val="0095556F"/>
    <w:rsid w:val="00956568"/>
    <w:rsid w:val="0095706A"/>
    <w:rsid w:val="00960F02"/>
    <w:rsid w:val="009612A5"/>
    <w:rsid w:val="00965F67"/>
    <w:rsid w:val="009701AE"/>
    <w:rsid w:val="00974EFB"/>
    <w:rsid w:val="00984AB7"/>
    <w:rsid w:val="00985D67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36760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3B6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A9A"/>
    <w:rsid w:val="00B97D3A"/>
    <w:rsid w:val="00BA1A1D"/>
    <w:rsid w:val="00BA29C1"/>
    <w:rsid w:val="00BA633B"/>
    <w:rsid w:val="00BB4C6A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27845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4F4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7374A"/>
    <w:rsid w:val="00E916BC"/>
    <w:rsid w:val="00E9777E"/>
    <w:rsid w:val="00EA10E2"/>
    <w:rsid w:val="00EA4F4A"/>
    <w:rsid w:val="00EA604A"/>
    <w:rsid w:val="00EA6661"/>
    <w:rsid w:val="00EA6EBF"/>
    <w:rsid w:val="00EB155C"/>
    <w:rsid w:val="00EB2750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517B3"/>
    <w:rsid w:val="00F64E00"/>
    <w:rsid w:val="00F73F20"/>
    <w:rsid w:val="00F83DF9"/>
    <w:rsid w:val="00F87436"/>
    <w:rsid w:val="00F90C23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D891-2661-4C06-BB30-72F0AFC6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4908</Words>
  <Characters>27977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2017-09-18T14:11:00Z</cp:lastPrinted>
  <dcterms:created xsi:type="dcterms:W3CDTF">2020-12-01T07:53:00Z</dcterms:created>
  <dcterms:modified xsi:type="dcterms:W3CDTF">2020-12-01T07:53:00Z</dcterms:modified>
</cp:coreProperties>
</file>